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AE4" w:rsidRDefault="00AB0AE4">
      <w:pPr>
        <w:jc w:val="center"/>
        <w:rPr>
          <w:rFonts w:hint="eastAsia"/>
          <w:sz w:val="36"/>
        </w:rPr>
      </w:pPr>
      <w:r>
        <w:rPr>
          <w:rFonts w:hint="eastAsia"/>
          <w:w w:val="98"/>
          <w:kern w:val="0"/>
          <w:sz w:val="36"/>
          <w:fitText w:val="7800" w:id="-595391232"/>
        </w:rPr>
        <w:t>公共公益施設の帰属及び管理移管に関する協定</w:t>
      </w:r>
      <w:r>
        <w:rPr>
          <w:rFonts w:hint="eastAsia"/>
          <w:spacing w:val="32"/>
          <w:w w:val="98"/>
          <w:kern w:val="0"/>
          <w:sz w:val="36"/>
          <w:fitText w:val="7800" w:id="-595391232"/>
        </w:rPr>
        <w:t>書</w:t>
      </w:r>
    </w:p>
    <w:p w:rsidR="00AB0AE4" w:rsidRDefault="00AB0AE4">
      <w:pPr>
        <w:rPr>
          <w:rFonts w:hint="eastAsia"/>
        </w:rPr>
      </w:pPr>
    </w:p>
    <w:p w:rsidR="00AB0AE4" w:rsidRDefault="009E0044" w:rsidP="004D7D4B">
      <w:pPr>
        <w:ind w:left="1040" w:hangingChars="400" w:hanging="1040"/>
        <w:rPr>
          <w:rFonts w:hint="eastAsia"/>
        </w:rPr>
      </w:pPr>
      <w:r>
        <w:rPr>
          <w:rFonts w:hint="eastAsia"/>
        </w:rPr>
        <w:t xml:space="preserve">　北葛城郡王寺町</w:t>
      </w:r>
      <w:r w:rsidR="00AB0AE4">
        <w:rPr>
          <w:rFonts w:hint="eastAsia"/>
        </w:rPr>
        <w:t xml:space="preserve">（以下「甲」という。）と申請人　</w:t>
      </w:r>
      <w:r w:rsidR="004D7D4B">
        <w:rPr>
          <w:rFonts w:hint="eastAsia"/>
        </w:rPr>
        <w:t xml:space="preserve">　　　　</w:t>
      </w:r>
      <w:r w:rsidR="00AB0AE4">
        <w:rPr>
          <w:rFonts w:hint="eastAsia"/>
        </w:rPr>
        <w:t>株式会社　代表取締役　（以下「乙」という。）との間に次の協定を締結する。</w:t>
      </w:r>
    </w:p>
    <w:p w:rsidR="00AB0AE4" w:rsidRDefault="00AB0AE4">
      <w:pPr>
        <w:rPr>
          <w:rFonts w:hint="eastAsia"/>
        </w:rPr>
      </w:pPr>
    </w:p>
    <w:p w:rsidR="00AB0AE4" w:rsidRDefault="00AB0AE4">
      <w:pPr>
        <w:rPr>
          <w:rFonts w:hint="eastAsia"/>
        </w:rPr>
      </w:pPr>
      <w:r>
        <w:rPr>
          <w:rFonts w:hint="eastAsia"/>
        </w:rPr>
        <w:t xml:space="preserve">　（目的）</w:t>
      </w:r>
    </w:p>
    <w:p w:rsidR="00AB0AE4" w:rsidRDefault="00AB0AE4">
      <w:pPr>
        <w:ind w:left="260" w:hangingChars="100" w:hanging="260"/>
        <w:rPr>
          <w:rFonts w:hint="eastAsia"/>
        </w:rPr>
      </w:pPr>
      <w:r>
        <w:rPr>
          <w:rFonts w:hint="eastAsia"/>
        </w:rPr>
        <w:t>第１条　この協定は、都市計画法（昭和４３年法律第１００号。以下「法」という。）第２９条第１項又</w:t>
      </w:r>
      <w:r w:rsidR="009E0044">
        <w:rPr>
          <w:rFonts w:hint="eastAsia"/>
        </w:rPr>
        <w:t>は第２項に規定する開発行為の許可及び王寺町開発指導要綱　（平成２２年１</w:t>
      </w:r>
      <w:r>
        <w:rPr>
          <w:rFonts w:hint="eastAsia"/>
        </w:rPr>
        <w:t>月１日</w:t>
      </w:r>
      <w:r w:rsidR="009E0044">
        <w:rPr>
          <w:rFonts w:hint="eastAsia"/>
        </w:rPr>
        <w:t>改訂</w:t>
      </w:r>
      <w:r>
        <w:rPr>
          <w:rFonts w:hint="eastAsia"/>
        </w:rPr>
        <w:t>。以下「指導要綱」という。）第４条に規定する開発行為の事前協議の成立を受けて設置する公共公益施設の帰属</w:t>
      </w:r>
      <w:r w:rsidR="000D60D8">
        <w:rPr>
          <w:rFonts w:hint="eastAsia"/>
        </w:rPr>
        <w:t>、管理移管の時期、方法及び</w:t>
      </w:r>
      <w:r w:rsidR="009E0044">
        <w:rPr>
          <w:rFonts w:hint="eastAsia"/>
        </w:rPr>
        <w:t>手続等について</w:t>
      </w:r>
      <w:r>
        <w:rPr>
          <w:rFonts w:hint="eastAsia"/>
        </w:rPr>
        <w:t>明確にすることを目的とする。</w:t>
      </w:r>
    </w:p>
    <w:p w:rsidR="00AB0AE4" w:rsidRDefault="00AB0AE4">
      <w:pPr>
        <w:rPr>
          <w:rFonts w:hint="eastAsia"/>
        </w:rPr>
      </w:pPr>
    </w:p>
    <w:p w:rsidR="00AB0AE4" w:rsidRDefault="00AB0AE4">
      <w:pPr>
        <w:rPr>
          <w:rFonts w:hint="eastAsia"/>
        </w:rPr>
      </w:pPr>
      <w:r>
        <w:rPr>
          <w:rFonts w:hint="eastAsia"/>
        </w:rPr>
        <w:t xml:space="preserve">　（適用の範囲）</w:t>
      </w:r>
    </w:p>
    <w:p w:rsidR="00AB0AE4" w:rsidRDefault="00AB0AE4">
      <w:pPr>
        <w:numPr>
          <w:ilvl w:val="0"/>
          <w:numId w:val="1"/>
        </w:numPr>
        <w:rPr>
          <w:rFonts w:hint="eastAsia"/>
        </w:rPr>
      </w:pPr>
      <w:r>
        <w:rPr>
          <w:rFonts w:hint="eastAsia"/>
        </w:rPr>
        <w:t xml:space="preserve">　公共公益施設の構造、基準等は、法の規定に基づくもので、甲乙協議の成</w:t>
      </w:r>
    </w:p>
    <w:p w:rsidR="00AB0AE4" w:rsidRDefault="00AB0AE4">
      <w:pPr>
        <w:ind w:firstLineChars="100" w:firstLine="260"/>
        <w:rPr>
          <w:rFonts w:hint="eastAsia"/>
        </w:rPr>
      </w:pPr>
      <w:r>
        <w:rPr>
          <w:rFonts w:hint="eastAsia"/>
        </w:rPr>
        <w:t>立した下記のものについて適用する。</w:t>
      </w:r>
    </w:p>
    <w:p w:rsidR="00AB0AE4" w:rsidRDefault="00AB0AE4" w:rsidP="00E52352">
      <w:pPr>
        <w:ind w:firstLineChars="200" w:firstLine="520"/>
        <w:rPr>
          <w:rFonts w:hint="eastAsia"/>
        </w:rPr>
      </w:pPr>
      <w:r w:rsidRPr="00E52352">
        <w:rPr>
          <w:rFonts w:hint="eastAsia"/>
          <w:kern w:val="0"/>
        </w:rPr>
        <w:t>開発事業名</w:t>
      </w:r>
      <w:r>
        <w:rPr>
          <w:rFonts w:hint="eastAsia"/>
        </w:rPr>
        <w:t xml:space="preserve">　　</w:t>
      </w:r>
      <w:r w:rsidR="004D7D4B">
        <w:rPr>
          <w:rFonts w:hint="eastAsia"/>
        </w:rPr>
        <w:t xml:space="preserve">　　</w:t>
      </w:r>
      <w:r w:rsidR="00E52352">
        <w:rPr>
          <w:rFonts w:hint="eastAsia"/>
        </w:rPr>
        <w:t>開発造成工事</w:t>
      </w:r>
    </w:p>
    <w:p w:rsidR="00AB0AE4" w:rsidRDefault="00AB0AE4">
      <w:pPr>
        <w:rPr>
          <w:rFonts w:hint="eastAsia"/>
        </w:rPr>
      </w:pPr>
      <w:r>
        <w:rPr>
          <w:rFonts w:hint="eastAsia"/>
        </w:rPr>
        <w:t xml:space="preserve">　　</w:t>
      </w:r>
      <w:r w:rsidRPr="00E52352">
        <w:rPr>
          <w:rFonts w:hint="eastAsia"/>
          <w:w w:val="50"/>
          <w:kern w:val="0"/>
          <w:fitText w:val="1300" w:id="56923648"/>
        </w:rPr>
        <w:t>協定書に係る適用範囲</w:t>
      </w:r>
      <w:r>
        <w:rPr>
          <w:rFonts w:hint="eastAsia"/>
          <w:kern w:val="0"/>
        </w:rPr>
        <w:t xml:space="preserve">　　</w:t>
      </w:r>
      <w:r w:rsidR="00E52352">
        <w:rPr>
          <w:rFonts w:hint="eastAsia"/>
          <w:kern w:val="0"/>
        </w:rPr>
        <w:t>上記開発事業に</w:t>
      </w:r>
      <w:r w:rsidR="00B164E3">
        <w:rPr>
          <w:rFonts w:hint="eastAsia"/>
          <w:kern w:val="0"/>
        </w:rPr>
        <w:t>よって生じた</w:t>
      </w:r>
      <w:r w:rsidR="00E52352">
        <w:rPr>
          <w:rFonts w:hint="eastAsia"/>
          <w:kern w:val="0"/>
        </w:rPr>
        <w:t>公共公益施設全て</w:t>
      </w:r>
    </w:p>
    <w:p w:rsidR="00AB0AE4" w:rsidRDefault="00AB0AE4">
      <w:pPr>
        <w:jc w:val="right"/>
        <w:rPr>
          <w:rFonts w:hint="eastAsia"/>
        </w:rPr>
      </w:pPr>
    </w:p>
    <w:p w:rsidR="00AB0AE4" w:rsidRDefault="00AB0AE4">
      <w:pPr>
        <w:rPr>
          <w:rFonts w:hint="eastAsia"/>
        </w:rPr>
      </w:pPr>
      <w:r>
        <w:rPr>
          <w:rFonts w:hint="eastAsia"/>
        </w:rPr>
        <w:t xml:space="preserve">　（</w:t>
      </w:r>
      <w:r>
        <w:rPr>
          <w:rFonts w:hint="eastAsia"/>
          <w:kern w:val="0"/>
        </w:rPr>
        <w:t>構造基準</w:t>
      </w:r>
      <w:r>
        <w:rPr>
          <w:rFonts w:hint="eastAsia"/>
        </w:rPr>
        <w:t>）</w:t>
      </w:r>
    </w:p>
    <w:p w:rsidR="00AB0AE4" w:rsidRDefault="00AB0AE4">
      <w:pPr>
        <w:ind w:left="260" w:hangingChars="100" w:hanging="260"/>
        <w:rPr>
          <w:rFonts w:hint="eastAsia"/>
        </w:rPr>
      </w:pPr>
      <w:r>
        <w:rPr>
          <w:rFonts w:hint="eastAsia"/>
        </w:rPr>
        <w:t>第３条　前条に規定する公共公益施設は、法及び指導要綱の規定に適合し、乙が王寺町公共公益施設の帰属又は管理移管に関する要綱（平成２１年１２月王寺町告示第９５号。以下「帰属要綱」という。）第５条及び第８条に規定する検査に合格しなければならない。</w:t>
      </w:r>
    </w:p>
    <w:p w:rsidR="00AB0AE4" w:rsidRDefault="00AB0AE4">
      <w:pPr>
        <w:rPr>
          <w:rFonts w:hint="eastAsia"/>
        </w:rPr>
      </w:pPr>
    </w:p>
    <w:p w:rsidR="00AB0AE4" w:rsidRDefault="00AB0AE4">
      <w:pPr>
        <w:rPr>
          <w:rFonts w:hint="eastAsia"/>
        </w:rPr>
      </w:pPr>
      <w:r>
        <w:rPr>
          <w:rFonts w:hint="eastAsia"/>
        </w:rPr>
        <w:t xml:space="preserve">　（帰属）</w:t>
      </w:r>
    </w:p>
    <w:p w:rsidR="00AB0AE4" w:rsidRDefault="00AB0AE4">
      <w:pPr>
        <w:ind w:left="260" w:hangingChars="100" w:hanging="260"/>
        <w:rPr>
          <w:rFonts w:hint="eastAsia"/>
        </w:rPr>
      </w:pPr>
      <w:r>
        <w:rPr>
          <w:rFonts w:hint="eastAsia"/>
        </w:rPr>
        <w:t>第４条　第２条に規定する公共公益施設の帰属は、帰属要綱第５条及び第８条に規定する工事完了検査に合格し、法第３６条第３項の規定による公告を受けるとともに、帰属要綱第１０条に規定する公共公益施設帰属申請書を甲に提出し、帰属要綱第１２条に規定する公共公益施設帰属決定通知書を得た公共公益施設を受理するものとする。</w:t>
      </w:r>
    </w:p>
    <w:p w:rsidR="00AB0AE4" w:rsidRDefault="00AB0AE4">
      <w:pPr>
        <w:rPr>
          <w:rFonts w:hint="eastAsia"/>
        </w:rPr>
      </w:pPr>
    </w:p>
    <w:p w:rsidR="00AB0AE4" w:rsidRDefault="00AB0AE4">
      <w:pPr>
        <w:rPr>
          <w:rFonts w:hint="eastAsia"/>
        </w:rPr>
      </w:pPr>
      <w:r>
        <w:rPr>
          <w:rFonts w:hint="eastAsia"/>
        </w:rPr>
        <w:t xml:space="preserve">　（</w:t>
      </w:r>
      <w:r>
        <w:rPr>
          <w:rFonts w:hint="eastAsia"/>
          <w:kern w:val="0"/>
        </w:rPr>
        <w:t>管理移管</w:t>
      </w:r>
      <w:r>
        <w:rPr>
          <w:rFonts w:hint="eastAsia"/>
        </w:rPr>
        <w:t>）</w:t>
      </w:r>
    </w:p>
    <w:p w:rsidR="00AB0AE4" w:rsidRDefault="00AB0AE4">
      <w:pPr>
        <w:ind w:left="260" w:hangingChars="100" w:hanging="260"/>
        <w:rPr>
          <w:rFonts w:hint="eastAsia"/>
        </w:rPr>
      </w:pPr>
      <w:r>
        <w:rPr>
          <w:rFonts w:hint="eastAsia"/>
        </w:rPr>
        <w:t>第５条　第２条に規定する公共公益施設の管理移管は、帰属要綱第１５条に規定する時期の満了後において、乙からの帰属要綱第１４条に規定する公共公益施設管理移管申請書の提出に基づき、帰属要綱第１９条の規定において準用する帰属要綱第５条及び第８条に規定する管理移管検査に合格し、帰属要綱第１９条の規定において準用する帰属要綱第１２条に規定する公共公益施設管理移管決定通知書を得た公共公益施設を受理するものとする。</w:t>
      </w:r>
    </w:p>
    <w:p w:rsidR="00AB0AE4" w:rsidRDefault="00AB0AE4">
      <w:pPr>
        <w:rPr>
          <w:rFonts w:hint="eastAsia"/>
        </w:rPr>
      </w:pPr>
    </w:p>
    <w:p w:rsidR="00E52352" w:rsidRDefault="00E52352">
      <w:pPr>
        <w:rPr>
          <w:rFonts w:hint="eastAsia"/>
        </w:rPr>
      </w:pPr>
    </w:p>
    <w:p w:rsidR="00AB0AE4" w:rsidRDefault="00AB0AE4">
      <w:pPr>
        <w:rPr>
          <w:rFonts w:hint="eastAsia"/>
        </w:rPr>
      </w:pPr>
      <w:r>
        <w:rPr>
          <w:rFonts w:hint="eastAsia"/>
        </w:rPr>
        <w:lastRenderedPageBreak/>
        <w:t xml:space="preserve">　（</w:t>
      </w:r>
      <w:r>
        <w:rPr>
          <w:rFonts w:hint="eastAsia"/>
          <w:kern w:val="0"/>
        </w:rPr>
        <w:t>瑕疵担保</w:t>
      </w:r>
      <w:r>
        <w:rPr>
          <w:rFonts w:hint="eastAsia"/>
        </w:rPr>
        <w:t>）</w:t>
      </w:r>
    </w:p>
    <w:p w:rsidR="00AB0AE4" w:rsidRDefault="00AB0AE4">
      <w:pPr>
        <w:rPr>
          <w:rFonts w:hint="eastAsia"/>
        </w:rPr>
      </w:pPr>
      <w:r>
        <w:rPr>
          <w:rFonts w:hint="eastAsia"/>
        </w:rPr>
        <w:t>第６条　瑕疵担保期間については、帰属要綱第１６条に規定するとおりとする。</w:t>
      </w:r>
    </w:p>
    <w:p w:rsidR="00AB0AE4" w:rsidRDefault="00AB0AE4">
      <w:pPr>
        <w:rPr>
          <w:rFonts w:hint="eastAsia"/>
        </w:rPr>
      </w:pPr>
    </w:p>
    <w:p w:rsidR="00AB0AE4" w:rsidRDefault="00AB0AE4">
      <w:pPr>
        <w:rPr>
          <w:rFonts w:hint="eastAsia"/>
        </w:rPr>
      </w:pPr>
      <w:r>
        <w:rPr>
          <w:rFonts w:hint="eastAsia"/>
        </w:rPr>
        <w:t xml:space="preserve">　（協定の解除）</w:t>
      </w:r>
    </w:p>
    <w:p w:rsidR="00AB0AE4" w:rsidRDefault="00AB0AE4">
      <w:pPr>
        <w:ind w:left="260" w:hangingChars="100" w:hanging="260"/>
        <w:rPr>
          <w:rFonts w:hint="eastAsia"/>
        </w:rPr>
      </w:pPr>
      <w:r>
        <w:rPr>
          <w:rFonts w:hint="eastAsia"/>
        </w:rPr>
        <w:t>第７条　甲は、乙がこの協定を履行しないときは、いかなる場合でも協定を解除することができる。</w:t>
      </w:r>
    </w:p>
    <w:p w:rsidR="00AB0AE4" w:rsidRDefault="00AB0AE4">
      <w:pPr>
        <w:rPr>
          <w:rFonts w:hint="eastAsia"/>
        </w:rPr>
      </w:pPr>
    </w:p>
    <w:p w:rsidR="00AB0AE4" w:rsidRDefault="00AB0AE4">
      <w:pPr>
        <w:rPr>
          <w:rFonts w:hint="eastAsia"/>
        </w:rPr>
      </w:pPr>
      <w:r>
        <w:rPr>
          <w:rFonts w:hint="eastAsia"/>
        </w:rPr>
        <w:t xml:space="preserve">　（協定外事項の処理）</w:t>
      </w:r>
    </w:p>
    <w:p w:rsidR="00AB0AE4" w:rsidRDefault="00AB0AE4">
      <w:pPr>
        <w:ind w:left="260" w:hangingChars="100" w:hanging="260"/>
        <w:rPr>
          <w:rFonts w:hint="eastAsia"/>
        </w:rPr>
      </w:pPr>
      <w:r>
        <w:rPr>
          <w:rFonts w:hint="eastAsia"/>
        </w:rPr>
        <w:t>第８条　この協定書に定めのない事項及び疑義を生じた事項については、甲乙協議の</w:t>
      </w:r>
      <w:r w:rsidR="00E52352">
        <w:rPr>
          <w:rFonts w:hint="eastAsia"/>
        </w:rPr>
        <w:t>うえ</w:t>
      </w:r>
      <w:r>
        <w:rPr>
          <w:rFonts w:hint="eastAsia"/>
        </w:rPr>
        <w:t>決定するものとする。</w:t>
      </w:r>
    </w:p>
    <w:p w:rsidR="00AB0AE4" w:rsidRPr="00E52352" w:rsidRDefault="00AB0AE4">
      <w:pPr>
        <w:rPr>
          <w:rFonts w:hint="eastAsia"/>
        </w:rPr>
      </w:pPr>
    </w:p>
    <w:p w:rsidR="00AB0AE4" w:rsidRDefault="00AB0AE4">
      <w:pPr>
        <w:rPr>
          <w:rFonts w:hint="eastAsia"/>
        </w:rPr>
      </w:pPr>
    </w:p>
    <w:p w:rsidR="00AB0AE4" w:rsidRDefault="009E0044">
      <w:pPr>
        <w:rPr>
          <w:rFonts w:hint="eastAsia"/>
        </w:rPr>
      </w:pPr>
      <w:r>
        <w:rPr>
          <w:rFonts w:hint="eastAsia"/>
        </w:rPr>
        <w:t xml:space="preserve">　本協定成立の証として、本書２</w:t>
      </w:r>
      <w:r w:rsidR="00E52352">
        <w:rPr>
          <w:rFonts w:hint="eastAsia"/>
        </w:rPr>
        <w:t>通を作成し、甲乙記名押印のうえ</w:t>
      </w:r>
      <w:r w:rsidR="00AB0AE4">
        <w:rPr>
          <w:rFonts w:hint="eastAsia"/>
        </w:rPr>
        <w:t>各自１通を保有する。</w:t>
      </w:r>
    </w:p>
    <w:p w:rsidR="00AB0AE4" w:rsidRPr="00E52352" w:rsidRDefault="00AB0AE4">
      <w:pPr>
        <w:rPr>
          <w:rFonts w:hint="eastAsia"/>
        </w:rPr>
      </w:pPr>
    </w:p>
    <w:p w:rsidR="00AB0AE4" w:rsidRDefault="00AB0AE4">
      <w:pPr>
        <w:rPr>
          <w:rFonts w:hint="eastAsia"/>
        </w:rPr>
      </w:pPr>
      <w:r>
        <w:rPr>
          <w:rFonts w:hint="eastAsia"/>
        </w:rPr>
        <w:t xml:space="preserve">　</w:t>
      </w:r>
      <w:r w:rsidR="00625E42">
        <w:rPr>
          <w:rFonts w:hint="eastAsia"/>
        </w:rPr>
        <w:t>令和</w:t>
      </w:r>
      <w:r>
        <w:rPr>
          <w:rFonts w:hint="eastAsia"/>
        </w:rPr>
        <w:t xml:space="preserve">　　年　　月　　日</w:t>
      </w:r>
    </w:p>
    <w:p w:rsidR="00AB0AE4" w:rsidRDefault="00AB0AE4">
      <w:pPr>
        <w:rPr>
          <w:rFonts w:hint="eastAsia"/>
        </w:rPr>
      </w:pPr>
    </w:p>
    <w:p w:rsidR="00AB0AE4" w:rsidRDefault="00AB0AE4" w:rsidP="00B82940">
      <w:pPr>
        <w:ind w:left="2520"/>
        <w:rPr>
          <w:rFonts w:hint="eastAsia"/>
        </w:rPr>
      </w:pPr>
      <w:r>
        <w:rPr>
          <w:rFonts w:hint="eastAsia"/>
        </w:rPr>
        <w:t>甲</w:t>
      </w:r>
      <w:r w:rsidR="00B82940">
        <w:rPr>
          <w:rFonts w:hint="eastAsia"/>
        </w:rPr>
        <w:t xml:space="preserve">　　</w:t>
      </w:r>
      <w:r>
        <w:rPr>
          <w:rFonts w:hint="eastAsia"/>
        </w:rPr>
        <w:t>住　所</w:t>
      </w:r>
      <w:r w:rsidR="00B82940">
        <w:rPr>
          <w:rFonts w:hint="eastAsia"/>
        </w:rPr>
        <w:t xml:space="preserve">　</w:t>
      </w:r>
      <w:r>
        <w:rPr>
          <w:rFonts w:hint="eastAsia"/>
        </w:rPr>
        <w:t>奈良県北葛城郡王寺町王寺２丁目１番２３号</w:t>
      </w:r>
    </w:p>
    <w:p w:rsidR="00B82940" w:rsidRDefault="00B82940" w:rsidP="00B82940">
      <w:pPr>
        <w:rPr>
          <w:rFonts w:hint="eastAsia"/>
        </w:rPr>
      </w:pPr>
    </w:p>
    <w:p w:rsidR="00AB0AE4" w:rsidRDefault="00E52352" w:rsidP="00B82940">
      <w:pPr>
        <w:ind w:leftChars="646" w:left="1680" w:firstLineChars="623" w:firstLine="1620"/>
        <w:rPr>
          <w:rFonts w:hint="eastAsia"/>
        </w:rPr>
      </w:pPr>
      <w:r>
        <w:rPr>
          <w:rFonts w:hint="eastAsia"/>
        </w:rPr>
        <w:t>氏　名　北葛城郡王寺町</w:t>
      </w:r>
    </w:p>
    <w:p w:rsidR="00B82940" w:rsidRDefault="00B82940" w:rsidP="00B82940">
      <w:pPr>
        <w:ind w:leftChars="646" w:left="1680" w:firstLineChars="623" w:firstLine="1620"/>
        <w:rPr>
          <w:rFonts w:hint="eastAsia"/>
        </w:rPr>
      </w:pPr>
      <w:r>
        <w:rPr>
          <w:rFonts w:hint="eastAsia"/>
        </w:rPr>
        <w:t xml:space="preserve">　　　　代表者　王寺町長　</w:t>
      </w:r>
      <w:r w:rsidR="004D7D4B">
        <w:rPr>
          <w:rFonts w:hint="eastAsia"/>
        </w:rPr>
        <w:t>平　井　　康　之</w:t>
      </w:r>
    </w:p>
    <w:p w:rsidR="00AB0AE4" w:rsidRDefault="00AB0AE4">
      <w:pPr>
        <w:rPr>
          <w:rFonts w:hint="eastAsia"/>
        </w:rPr>
      </w:pPr>
    </w:p>
    <w:p w:rsidR="00AB0AE4" w:rsidRDefault="00AB0AE4">
      <w:pPr>
        <w:rPr>
          <w:rFonts w:hint="eastAsia"/>
        </w:rPr>
      </w:pPr>
      <w:bookmarkStart w:id="0" w:name="_GoBack"/>
      <w:bookmarkEnd w:id="0"/>
    </w:p>
    <w:p w:rsidR="00AB0AE4" w:rsidRDefault="00AB0AE4">
      <w:pPr>
        <w:rPr>
          <w:rFonts w:hint="eastAsia"/>
        </w:rPr>
      </w:pPr>
    </w:p>
    <w:p w:rsidR="00AB0AE4" w:rsidRDefault="00AB0AE4" w:rsidP="00B82940">
      <w:pPr>
        <w:ind w:left="1680" w:firstLine="840"/>
        <w:rPr>
          <w:rFonts w:hint="eastAsia"/>
        </w:rPr>
      </w:pPr>
      <w:r>
        <w:rPr>
          <w:rFonts w:hint="eastAsia"/>
        </w:rPr>
        <w:t>乙</w:t>
      </w:r>
      <w:r w:rsidR="00B82940">
        <w:rPr>
          <w:rFonts w:hint="eastAsia"/>
        </w:rPr>
        <w:t xml:space="preserve">　　</w:t>
      </w:r>
      <w:r>
        <w:rPr>
          <w:rFonts w:hint="eastAsia"/>
        </w:rPr>
        <w:t>住　所</w:t>
      </w:r>
    </w:p>
    <w:p w:rsidR="00AB0AE4" w:rsidRPr="00B82940" w:rsidRDefault="00AB0AE4">
      <w:pPr>
        <w:rPr>
          <w:rFonts w:hint="eastAsia"/>
        </w:rPr>
      </w:pPr>
    </w:p>
    <w:p w:rsidR="00AB0AE4" w:rsidRDefault="00AB0AE4" w:rsidP="00B82940">
      <w:pPr>
        <w:ind w:leftChars="646" w:left="1680" w:firstLineChars="623" w:firstLine="1620"/>
        <w:rPr>
          <w:rFonts w:hint="eastAsia"/>
        </w:rPr>
      </w:pPr>
      <w:r>
        <w:rPr>
          <w:rFonts w:hint="eastAsia"/>
        </w:rPr>
        <w:t>氏　名　　　　　　　　　　　　　　　　　　　㊞</w:t>
      </w:r>
    </w:p>
    <w:sectPr w:rsidR="00AB0AE4">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ADB" w:rsidRDefault="005C4ADB" w:rsidP="009E0044">
      <w:r>
        <w:separator/>
      </w:r>
    </w:p>
  </w:endnote>
  <w:endnote w:type="continuationSeparator" w:id="0">
    <w:p w:rsidR="005C4ADB" w:rsidRDefault="005C4ADB" w:rsidP="009E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ADB" w:rsidRDefault="005C4ADB" w:rsidP="009E0044">
      <w:r>
        <w:separator/>
      </w:r>
    </w:p>
  </w:footnote>
  <w:footnote w:type="continuationSeparator" w:id="0">
    <w:p w:rsidR="005C4ADB" w:rsidRDefault="005C4ADB" w:rsidP="009E0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D0005"/>
    <w:multiLevelType w:val="hybridMultilevel"/>
    <w:tmpl w:val="CCA8E068"/>
    <w:lvl w:ilvl="0" w:tplc="26DC2690">
      <w:start w:val="2"/>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44"/>
    <w:rsid w:val="000D60D8"/>
    <w:rsid w:val="00343542"/>
    <w:rsid w:val="004D7D4B"/>
    <w:rsid w:val="005C4ADB"/>
    <w:rsid w:val="00625E42"/>
    <w:rsid w:val="006D5040"/>
    <w:rsid w:val="009E0044"/>
    <w:rsid w:val="00AB0AE4"/>
    <w:rsid w:val="00B164E3"/>
    <w:rsid w:val="00B82940"/>
    <w:rsid w:val="00CD2428"/>
    <w:rsid w:val="00E52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C0B48E4"/>
  <w15:chartTrackingRefBased/>
  <w15:docId w15:val="{34A9728E-7524-4F00-A646-4B1BF2C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6"/>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044"/>
    <w:pPr>
      <w:tabs>
        <w:tab w:val="center" w:pos="4252"/>
        <w:tab w:val="right" w:pos="8504"/>
      </w:tabs>
      <w:snapToGrid w:val="0"/>
    </w:pPr>
  </w:style>
  <w:style w:type="character" w:customStyle="1" w:styleId="a4">
    <w:name w:val="ヘッダー (文字)"/>
    <w:link w:val="a3"/>
    <w:uiPriority w:val="99"/>
    <w:rsid w:val="009E0044"/>
    <w:rPr>
      <w:kern w:val="2"/>
      <w:sz w:val="26"/>
      <w:szCs w:val="24"/>
    </w:rPr>
  </w:style>
  <w:style w:type="paragraph" w:styleId="a5">
    <w:name w:val="footer"/>
    <w:basedOn w:val="a"/>
    <w:link w:val="a6"/>
    <w:uiPriority w:val="99"/>
    <w:unhideWhenUsed/>
    <w:rsid w:val="009E0044"/>
    <w:pPr>
      <w:tabs>
        <w:tab w:val="center" w:pos="4252"/>
        <w:tab w:val="right" w:pos="8504"/>
      </w:tabs>
      <w:snapToGrid w:val="0"/>
    </w:pPr>
  </w:style>
  <w:style w:type="character" w:customStyle="1" w:styleId="a6">
    <w:name w:val="フッター (文字)"/>
    <w:link w:val="a5"/>
    <w:uiPriority w:val="99"/>
    <w:rsid w:val="009E0044"/>
    <w:rPr>
      <w:kern w:val="2"/>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D867-9283-4ABD-9127-31925F9C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公共公益施設の帰属並びに管理移管に関する協定書</vt:lpstr>
      <vt:lpstr>公共公益施設の帰属並びに管理移管に関する協定書</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公共公益施設の帰属並びに管理移管に関する協定書</dc:title>
  <dc:subject/>
  <dc:creator>都市計画課</dc:creator>
  <cp:keywords/>
  <dc:description/>
  <cp:lastModifiedBy>山﨑 佑真</cp:lastModifiedBy>
  <cp:revision>2</cp:revision>
  <cp:lastPrinted>2025-11-20T01:30:00Z</cp:lastPrinted>
  <dcterms:created xsi:type="dcterms:W3CDTF">2025-11-20T01:34:00Z</dcterms:created>
  <dcterms:modified xsi:type="dcterms:W3CDTF">2025-11-20T01:34:00Z</dcterms:modified>
</cp:coreProperties>
</file>