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22EF" w14:textId="5A582FFE" w:rsidR="00B154F8" w:rsidRPr="00B154F8" w:rsidRDefault="00B154F8" w:rsidP="00B154F8">
      <w:pPr>
        <w:jc w:val="center"/>
        <w:rPr>
          <w:rFonts w:ascii="ＭＳ ゴシック" w:eastAsia="ＭＳ ゴシック" w:hAnsi="ＭＳ ゴシック"/>
          <w:b/>
          <w:bCs/>
          <w:sz w:val="24"/>
          <w:szCs w:val="24"/>
        </w:rPr>
      </w:pPr>
      <w:r w:rsidRPr="00B154F8">
        <w:rPr>
          <w:rFonts w:ascii="ＭＳ ゴシック" w:eastAsia="ＭＳ ゴシック" w:hAnsi="ＭＳ ゴシック" w:hint="eastAsia"/>
          <w:b/>
          <w:bCs/>
          <w:sz w:val="24"/>
          <w:szCs w:val="24"/>
        </w:rPr>
        <w:t>王寺北小学校跡地活用事業に関するサウンディング型市場調査の</w:t>
      </w:r>
    </w:p>
    <w:p w14:paraId="43AE3413" w14:textId="59BC2548" w:rsidR="00B154F8" w:rsidRPr="00B154F8" w:rsidRDefault="00B154F8" w:rsidP="00B154F8">
      <w:pPr>
        <w:jc w:val="center"/>
        <w:rPr>
          <w:rFonts w:ascii="ＭＳ ゴシック" w:eastAsia="ＭＳ ゴシック" w:hAnsi="ＭＳ ゴシック"/>
          <w:b/>
          <w:bCs/>
          <w:sz w:val="24"/>
          <w:szCs w:val="24"/>
        </w:rPr>
      </w:pPr>
      <w:r w:rsidRPr="00B154F8">
        <w:rPr>
          <w:rFonts w:ascii="ＭＳ ゴシック" w:eastAsia="ＭＳ ゴシック" w:hAnsi="ＭＳ ゴシック" w:hint="eastAsia"/>
          <w:b/>
          <w:bCs/>
          <w:sz w:val="24"/>
          <w:szCs w:val="24"/>
        </w:rPr>
        <w:t>対話結果の公表について</w:t>
      </w:r>
    </w:p>
    <w:p w14:paraId="65319FF1" w14:textId="32B4330D" w:rsidR="00FC7501" w:rsidRDefault="00FC7501" w:rsidP="00B154F8"/>
    <w:p w14:paraId="2C4E95E2" w14:textId="1A267F30" w:rsidR="00B154F8" w:rsidRDefault="00B154F8" w:rsidP="00B154F8">
      <w:pPr>
        <w:pStyle w:val="1"/>
      </w:pPr>
      <w:r>
        <w:rPr>
          <w:rFonts w:hint="eastAsia"/>
        </w:rPr>
        <w:t>調査概要</w:t>
      </w:r>
    </w:p>
    <w:p w14:paraId="4E1EA889" w14:textId="237FE25F" w:rsidR="00B154F8" w:rsidRDefault="00B154F8" w:rsidP="00B154F8">
      <w:pPr>
        <w:pStyle w:val="a3"/>
        <w:ind w:left="210" w:firstLine="210"/>
      </w:pPr>
      <w:r>
        <w:rPr>
          <w:rFonts w:hint="eastAsia"/>
        </w:rPr>
        <w:t>王寺町では、王寺北小学校の用途廃止及び体育館を除く建物の解体に伴う跡地の活用について、民間事業者から広く意見・提案を求め、対話により市場性を把握する「</w:t>
      </w:r>
      <w:r w:rsidRPr="00B154F8">
        <w:rPr>
          <w:rFonts w:hint="eastAsia"/>
        </w:rPr>
        <w:t>サウンディング型市場調査</w:t>
      </w:r>
      <w:r>
        <w:rPr>
          <w:rFonts w:hint="eastAsia"/>
        </w:rPr>
        <w:t>」を実施しました。</w:t>
      </w:r>
    </w:p>
    <w:p w14:paraId="5ADD5EE6" w14:textId="77777777" w:rsidR="00B154F8" w:rsidRDefault="00B154F8" w:rsidP="00B154F8">
      <w:pPr>
        <w:pStyle w:val="a3"/>
        <w:ind w:left="210" w:firstLine="210"/>
      </w:pPr>
    </w:p>
    <w:p w14:paraId="025CDF10" w14:textId="38C436A3" w:rsidR="00B154F8" w:rsidRDefault="00B154F8" w:rsidP="00B154F8">
      <w:pPr>
        <w:pStyle w:val="1"/>
      </w:pPr>
      <w:r>
        <w:rPr>
          <w:rFonts w:hint="eastAsia"/>
        </w:rPr>
        <w:t>サウンディングの実施スケジュール</w:t>
      </w:r>
    </w:p>
    <w:p w14:paraId="3707A7A8" w14:textId="0CDD9811" w:rsidR="00B154F8" w:rsidRPr="00B154F8" w:rsidRDefault="00B154F8" w:rsidP="00B154F8">
      <w:pPr>
        <w:pStyle w:val="a3"/>
        <w:tabs>
          <w:tab w:val="left" w:pos="2835"/>
        </w:tabs>
        <w:ind w:left="210" w:firstLine="210"/>
        <w:rPr>
          <w:szCs w:val="21"/>
        </w:rPr>
      </w:pPr>
      <w:r w:rsidRPr="00B154F8">
        <w:rPr>
          <w:rFonts w:hint="eastAsia"/>
          <w:szCs w:val="21"/>
        </w:rPr>
        <w:t>令和</w:t>
      </w:r>
      <w:r w:rsidRPr="00B154F8">
        <w:rPr>
          <w:rFonts w:hint="eastAsia"/>
          <w:szCs w:val="21"/>
        </w:rPr>
        <w:t>7</w:t>
      </w:r>
      <w:r w:rsidRPr="00B154F8">
        <w:rPr>
          <w:rFonts w:hint="eastAsia"/>
          <w:szCs w:val="21"/>
        </w:rPr>
        <w:t>年</w:t>
      </w:r>
      <w:r w:rsidRPr="00B154F8">
        <w:rPr>
          <w:rFonts w:hint="eastAsia"/>
          <w:szCs w:val="21"/>
        </w:rPr>
        <w:t>10</w:t>
      </w:r>
      <w:r w:rsidRPr="00B154F8">
        <w:rPr>
          <w:rFonts w:hint="eastAsia"/>
          <w:szCs w:val="21"/>
        </w:rPr>
        <w:t>月</w:t>
      </w:r>
      <w:r w:rsidRPr="00B154F8">
        <w:rPr>
          <w:rFonts w:hint="eastAsia"/>
          <w:szCs w:val="21"/>
        </w:rPr>
        <w:t>10</w:t>
      </w:r>
      <w:r w:rsidRPr="00B154F8">
        <w:rPr>
          <w:rFonts w:hint="eastAsia"/>
          <w:szCs w:val="21"/>
        </w:rPr>
        <w:t>日</w:t>
      </w:r>
      <w:r>
        <w:rPr>
          <w:szCs w:val="21"/>
        </w:rPr>
        <w:tab/>
      </w:r>
      <w:r w:rsidRPr="00B154F8">
        <w:rPr>
          <w:rFonts w:hint="eastAsia"/>
          <w:szCs w:val="21"/>
        </w:rPr>
        <w:t>実施要領の公表</w:t>
      </w:r>
    </w:p>
    <w:p w14:paraId="1071D239" w14:textId="5936F27B" w:rsidR="00B154F8" w:rsidRPr="00B154F8" w:rsidRDefault="00B154F8" w:rsidP="00B154F8">
      <w:pPr>
        <w:pStyle w:val="a3"/>
        <w:tabs>
          <w:tab w:val="left" w:pos="2835"/>
        </w:tabs>
        <w:ind w:left="210" w:firstLine="210"/>
        <w:rPr>
          <w:szCs w:val="21"/>
        </w:rPr>
      </w:pPr>
      <w:r w:rsidRPr="00B154F8">
        <w:rPr>
          <w:rFonts w:hint="eastAsia"/>
          <w:szCs w:val="21"/>
        </w:rPr>
        <w:t>令和</w:t>
      </w:r>
      <w:r w:rsidRPr="00B154F8">
        <w:rPr>
          <w:rFonts w:hint="eastAsia"/>
          <w:szCs w:val="21"/>
        </w:rPr>
        <w:t>7</w:t>
      </w:r>
      <w:r w:rsidRPr="00B154F8">
        <w:rPr>
          <w:rFonts w:hint="eastAsia"/>
          <w:szCs w:val="21"/>
        </w:rPr>
        <w:t>年</w:t>
      </w:r>
      <w:r w:rsidRPr="00B154F8">
        <w:rPr>
          <w:rFonts w:hint="eastAsia"/>
          <w:szCs w:val="21"/>
        </w:rPr>
        <w:t>1</w:t>
      </w:r>
      <w:r>
        <w:rPr>
          <w:rFonts w:hint="eastAsia"/>
          <w:szCs w:val="21"/>
        </w:rPr>
        <w:t>1</w:t>
      </w:r>
      <w:r w:rsidRPr="00B154F8">
        <w:rPr>
          <w:rFonts w:hint="eastAsia"/>
          <w:szCs w:val="21"/>
        </w:rPr>
        <w:t>月</w:t>
      </w:r>
      <w:r>
        <w:rPr>
          <w:rFonts w:hint="eastAsia"/>
          <w:szCs w:val="21"/>
        </w:rPr>
        <w:t>20,27</w:t>
      </w:r>
      <w:r w:rsidRPr="00B154F8">
        <w:rPr>
          <w:rFonts w:hint="eastAsia"/>
          <w:szCs w:val="21"/>
        </w:rPr>
        <w:t>日</w:t>
      </w:r>
      <w:r>
        <w:rPr>
          <w:szCs w:val="21"/>
        </w:rPr>
        <w:tab/>
      </w:r>
      <w:r w:rsidRPr="00C1672F">
        <w:rPr>
          <w:rFonts w:hint="eastAsia"/>
          <w:sz w:val="20"/>
        </w:rPr>
        <w:t>サウンディング</w:t>
      </w:r>
      <w:r>
        <w:rPr>
          <w:rFonts w:hint="eastAsia"/>
          <w:sz w:val="20"/>
        </w:rPr>
        <w:t>（対話）</w:t>
      </w:r>
      <w:r w:rsidRPr="00C1672F">
        <w:rPr>
          <w:rFonts w:hint="eastAsia"/>
          <w:sz w:val="20"/>
        </w:rPr>
        <w:t>の実施</w:t>
      </w:r>
    </w:p>
    <w:p w14:paraId="38DA3F93" w14:textId="5703A29C" w:rsidR="00B154F8" w:rsidRPr="00B154F8" w:rsidRDefault="00B154F8" w:rsidP="00B154F8">
      <w:pPr>
        <w:pStyle w:val="a3"/>
        <w:tabs>
          <w:tab w:val="left" w:pos="2835"/>
        </w:tabs>
        <w:ind w:left="210" w:firstLine="210"/>
        <w:rPr>
          <w:szCs w:val="21"/>
        </w:rPr>
      </w:pPr>
      <w:r w:rsidRPr="00B154F8">
        <w:rPr>
          <w:rFonts w:hint="eastAsia"/>
          <w:szCs w:val="21"/>
        </w:rPr>
        <w:t>令和</w:t>
      </w:r>
      <w:r w:rsidRPr="00B154F8">
        <w:rPr>
          <w:rFonts w:hint="eastAsia"/>
          <w:szCs w:val="21"/>
        </w:rPr>
        <w:t>7</w:t>
      </w:r>
      <w:r w:rsidRPr="00B154F8">
        <w:rPr>
          <w:rFonts w:hint="eastAsia"/>
          <w:szCs w:val="21"/>
        </w:rPr>
        <w:t>年</w:t>
      </w:r>
      <w:r w:rsidRPr="00B154F8">
        <w:rPr>
          <w:rFonts w:hint="eastAsia"/>
          <w:szCs w:val="21"/>
        </w:rPr>
        <w:t>12</w:t>
      </w:r>
      <w:r w:rsidRPr="00B154F8">
        <w:rPr>
          <w:rFonts w:hint="eastAsia"/>
          <w:szCs w:val="21"/>
        </w:rPr>
        <w:t>月</w:t>
      </w:r>
      <w:r w:rsidR="004C3E14">
        <w:rPr>
          <w:rFonts w:hint="eastAsia"/>
          <w:szCs w:val="21"/>
        </w:rPr>
        <w:t>25</w:t>
      </w:r>
      <w:r w:rsidRPr="00B154F8">
        <w:rPr>
          <w:rFonts w:hint="eastAsia"/>
          <w:szCs w:val="21"/>
        </w:rPr>
        <w:t>日</w:t>
      </w:r>
      <w:r>
        <w:rPr>
          <w:szCs w:val="21"/>
        </w:rPr>
        <w:tab/>
      </w:r>
      <w:r w:rsidRPr="00B154F8">
        <w:rPr>
          <w:rFonts w:hint="eastAsia"/>
          <w:szCs w:val="21"/>
        </w:rPr>
        <w:t>実施結果概要の公表</w:t>
      </w:r>
    </w:p>
    <w:p w14:paraId="6CF1080C" w14:textId="77777777" w:rsidR="00B154F8" w:rsidRDefault="00B154F8" w:rsidP="00B154F8">
      <w:pPr>
        <w:pStyle w:val="a3"/>
        <w:ind w:left="210" w:firstLine="210"/>
      </w:pPr>
    </w:p>
    <w:p w14:paraId="1A722B5B" w14:textId="7FDBC113" w:rsidR="00B154F8" w:rsidRDefault="00B154F8" w:rsidP="00B154F8">
      <w:pPr>
        <w:pStyle w:val="1"/>
      </w:pPr>
      <w:r>
        <w:rPr>
          <w:rFonts w:hint="eastAsia"/>
        </w:rPr>
        <w:t>サウンディングの参加事業者</w:t>
      </w:r>
    </w:p>
    <w:p w14:paraId="66EB5FC4" w14:textId="4A246CBD" w:rsidR="00B154F8" w:rsidRDefault="00B154F8" w:rsidP="00B154F8">
      <w:pPr>
        <w:pStyle w:val="a3"/>
        <w:ind w:left="210" w:firstLine="210"/>
      </w:pPr>
      <w:r>
        <w:rPr>
          <w:rFonts w:hint="eastAsia"/>
        </w:rPr>
        <w:t>2</w:t>
      </w:r>
      <w:r>
        <w:rPr>
          <w:rFonts w:hint="eastAsia"/>
        </w:rPr>
        <w:t>事業者</w:t>
      </w:r>
    </w:p>
    <w:p w14:paraId="466A2BB8" w14:textId="77777777" w:rsidR="00B154F8" w:rsidRDefault="00B154F8" w:rsidP="00B154F8">
      <w:pPr>
        <w:pStyle w:val="a3"/>
        <w:ind w:left="210" w:firstLine="210"/>
      </w:pPr>
    </w:p>
    <w:p w14:paraId="3B09F273" w14:textId="1C851231" w:rsidR="00B154F8" w:rsidRPr="00B154F8" w:rsidRDefault="00B154F8" w:rsidP="00B154F8">
      <w:pPr>
        <w:pStyle w:val="1"/>
      </w:pPr>
      <w:r>
        <w:rPr>
          <w:rFonts w:hint="eastAsia"/>
        </w:rPr>
        <w:t>サウンディング結果の概要</w:t>
      </w:r>
    </w:p>
    <w:tbl>
      <w:tblPr>
        <w:tblStyle w:val="af1"/>
        <w:tblW w:w="9230" w:type="dxa"/>
        <w:tblLayout w:type="fixed"/>
        <w:tblLook w:val="04A0" w:firstRow="1" w:lastRow="0" w:firstColumn="1" w:lastColumn="0" w:noHBand="0" w:noVBand="1"/>
      </w:tblPr>
      <w:tblGrid>
        <w:gridCol w:w="1830"/>
        <w:gridCol w:w="7400"/>
      </w:tblGrid>
      <w:tr w:rsidR="00D96475" w:rsidRPr="009627A7" w14:paraId="4C88E048" w14:textId="3660751E" w:rsidTr="00D96475">
        <w:tc>
          <w:tcPr>
            <w:tcW w:w="1830" w:type="dxa"/>
            <w:shd w:val="clear" w:color="auto" w:fill="D9D9D9" w:themeFill="background1" w:themeFillShade="D9"/>
          </w:tcPr>
          <w:p w14:paraId="5F5B4C3E" w14:textId="5533A18C" w:rsidR="00D96475" w:rsidRPr="009627A7" w:rsidRDefault="00D96475" w:rsidP="00D96475">
            <w:pPr>
              <w:jc w:val="center"/>
            </w:pPr>
            <w:r>
              <w:rPr>
                <w:rFonts w:hint="eastAsia"/>
              </w:rPr>
              <w:t>対話の対象項目</w:t>
            </w:r>
          </w:p>
        </w:tc>
        <w:tc>
          <w:tcPr>
            <w:tcW w:w="7400" w:type="dxa"/>
            <w:shd w:val="clear" w:color="auto" w:fill="D9D9D9" w:themeFill="background1" w:themeFillShade="D9"/>
          </w:tcPr>
          <w:p w14:paraId="2D79D29F" w14:textId="1500F0EB" w:rsidR="00D96475" w:rsidRPr="009627A7" w:rsidRDefault="00D96475" w:rsidP="00D96475">
            <w:pPr>
              <w:jc w:val="center"/>
            </w:pPr>
            <w:r>
              <w:rPr>
                <w:rFonts w:hint="eastAsia"/>
              </w:rPr>
              <w:t>対話概要</w:t>
            </w:r>
          </w:p>
        </w:tc>
      </w:tr>
      <w:tr w:rsidR="00D96475" w:rsidRPr="009627A7" w14:paraId="3AC77451" w14:textId="2B33FCCC" w:rsidTr="00D96475">
        <w:tc>
          <w:tcPr>
            <w:tcW w:w="1830" w:type="dxa"/>
          </w:tcPr>
          <w:p w14:paraId="3A110A5D" w14:textId="7C81B197" w:rsidR="00D96475" w:rsidRPr="009627A7" w:rsidRDefault="00B60059" w:rsidP="00E96B13">
            <w:r>
              <w:rPr>
                <w:rFonts w:hint="eastAsia"/>
              </w:rPr>
              <w:t>提案施設</w:t>
            </w:r>
          </w:p>
        </w:tc>
        <w:tc>
          <w:tcPr>
            <w:tcW w:w="7400" w:type="dxa"/>
          </w:tcPr>
          <w:p w14:paraId="3A5994BD" w14:textId="04C20AB1" w:rsidR="00B60059" w:rsidRDefault="00B60059" w:rsidP="00B60059">
            <w:pPr>
              <w:numPr>
                <w:ilvl w:val="0"/>
                <w:numId w:val="23"/>
              </w:numPr>
              <w:ind w:left="172" w:hanging="172"/>
            </w:pPr>
            <w:r>
              <w:rPr>
                <w:rFonts w:hint="eastAsia"/>
              </w:rPr>
              <w:t>福祉施設では、</w:t>
            </w:r>
            <w:r w:rsidR="00220F06">
              <w:rPr>
                <w:rFonts w:hint="eastAsia"/>
              </w:rPr>
              <w:t>サービス付き高齢者向け住宅や有料老人ホームなどの</w:t>
            </w:r>
            <w:r>
              <w:rPr>
                <w:rFonts w:hint="eastAsia"/>
              </w:rPr>
              <w:t>高齢者施設の実現可能性が高い</w:t>
            </w:r>
            <w:r w:rsidRPr="009627A7">
              <w:rPr>
                <w:rFonts w:hint="eastAsia"/>
              </w:rPr>
              <w:t>。</w:t>
            </w:r>
          </w:p>
          <w:p w14:paraId="0475F8C7" w14:textId="61867211" w:rsidR="00D96475" w:rsidRPr="00220F06" w:rsidRDefault="00220F06" w:rsidP="00E96B13">
            <w:pPr>
              <w:numPr>
                <w:ilvl w:val="0"/>
                <w:numId w:val="23"/>
              </w:numPr>
              <w:ind w:left="172" w:hanging="172"/>
            </w:pPr>
            <w:r>
              <w:rPr>
                <w:rFonts w:hint="eastAsia"/>
              </w:rPr>
              <w:t>その他は</w:t>
            </w:r>
            <w:r w:rsidR="00E14912">
              <w:rPr>
                <w:rFonts w:hint="eastAsia"/>
              </w:rPr>
              <w:t>戸建て住宅での活用が考えられる。</w:t>
            </w:r>
          </w:p>
        </w:tc>
      </w:tr>
      <w:tr w:rsidR="00D96475" w:rsidRPr="009627A7" w14:paraId="27F09827" w14:textId="77777777" w:rsidTr="00D96475">
        <w:tc>
          <w:tcPr>
            <w:tcW w:w="1830" w:type="dxa"/>
          </w:tcPr>
          <w:p w14:paraId="6E1EA253" w14:textId="54546402" w:rsidR="00D96475" w:rsidRPr="009627A7" w:rsidRDefault="00E14912" w:rsidP="00E96B13">
            <w:r>
              <w:rPr>
                <w:rFonts w:hint="eastAsia"/>
              </w:rPr>
              <w:t>活用条件</w:t>
            </w:r>
          </w:p>
        </w:tc>
        <w:tc>
          <w:tcPr>
            <w:tcW w:w="7400" w:type="dxa"/>
          </w:tcPr>
          <w:p w14:paraId="5BD7FE8A" w14:textId="6E798E99" w:rsidR="00A50939" w:rsidRDefault="00A50939" w:rsidP="00E14912">
            <w:pPr>
              <w:numPr>
                <w:ilvl w:val="0"/>
                <w:numId w:val="23"/>
              </w:numPr>
              <w:ind w:left="172" w:hanging="172"/>
            </w:pPr>
            <w:r>
              <w:rPr>
                <w:rFonts w:hint="eastAsia"/>
              </w:rPr>
              <w:t>用地の利用方法として、借地・土地売却は双方考えられる。</w:t>
            </w:r>
          </w:p>
          <w:p w14:paraId="770890B8" w14:textId="13025733" w:rsidR="00C82172" w:rsidRDefault="00772615" w:rsidP="00E14912">
            <w:pPr>
              <w:numPr>
                <w:ilvl w:val="0"/>
                <w:numId w:val="23"/>
              </w:numPr>
              <w:ind w:left="172" w:hanging="172"/>
            </w:pPr>
            <w:r>
              <w:rPr>
                <w:rFonts w:hint="eastAsia"/>
              </w:rPr>
              <w:t>用地の借地料・売却価格は、高い</w:t>
            </w:r>
            <w:r w:rsidR="00615BFE">
              <w:rPr>
                <w:rFonts w:hint="eastAsia"/>
              </w:rPr>
              <w:t>・</w:t>
            </w:r>
            <w:r>
              <w:rPr>
                <w:rFonts w:hint="eastAsia"/>
              </w:rPr>
              <w:t>安い</w:t>
            </w:r>
            <w:r w:rsidR="00615BFE">
              <w:rPr>
                <w:rFonts w:hint="eastAsia"/>
              </w:rPr>
              <w:t>と意見が分かれた。</w:t>
            </w:r>
          </w:p>
          <w:p w14:paraId="068C8D84" w14:textId="6D1B3C20" w:rsidR="00E14912" w:rsidRDefault="00E14912" w:rsidP="00E14912">
            <w:pPr>
              <w:numPr>
                <w:ilvl w:val="0"/>
                <w:numId w:val="23"/>
              </w:numPr>
              <w:ind w:left="172" w:hanging="172"/>
            </w:pPr>
            <w:r>
              <w:rPr>
                <w:rFonts w:hint="eastAsia"/>
              </w:rPr>
              <w:t>用途地域</w:t>
            </w:r>
            <w:r w:rsidR="00C57115">
              <w:rPr>
                <w:rFonts w:hint="eastAsia"/>
              </w:rPr>
              <w:t>の</w:t>
            </w:r>
            <w:r w:rsidR="00A644F6">
              <w:rPr>
                <w:rFonts w:hint="eastAsia"/>
              </w:rPr>
              <w:t>変更</w:t>
            </w:r>
            <w:r w:rsidR="00C57115">
              <w:rPr>
                <w:rFonts w:hint="eastAsia"/>
              </w:rPr>
              <w:t>、体育館の解体撤去</w:t>
            </w:r>
            <w:r w:rsidR="00C71C1B">
              <w:rPr>
                <w:rFonts w:hint="eastAsia"/>
              </w:rPr>
              <w:t>、交通アクセスの改善により</w:t>
            </w:r>
            <w:r w:rsidR="006B597B">
              <w:rPr>
                <w:rFonts w:hint="eastAsia"/>
              </w:rPr>
              <w:t>活用</w:t>
            </w:r>
            <w:r w:rsidR="00807D75">
              <w:rPr>
                <w:rFonts w:hint="eastAsia"/>
              </w:rPr>
              <w:t>提案の</w:t>
            </w:r>
            <w:r w:rsidR="00C71C1B">
              <w:rPr>
                <w:rFonts w:hint="eastAsia"/>
              </w:rPr>
              <w:t>幅が</w:t>
            </w:r>
            <w:r w:rsidR="006B597B">
              <w:rPr>
                <w:rFonts w:hint="eastAsia"/>
              </w:rPr>
              <w:t>広がる</w:t>
            </w:r>
            <w:r w:rsidRPr="009627A7">
              <w:rPr>
                <w:rFonts w:hint="eastAsia"/>
              </w:rPr>
              <w:t>。</w:t>
            </w:r>
          </w:p>
          <w:p w14:paraId="1E3767C3" w14:textId="5D39D8C2" w:rsidR="00807D75" w:rsidRDefault="002D3021" w:rsidP="00E14912">
            <w:pPr>
              <w:numPr>
                <w:ilvl w:val="0"/>
                <w:numId w:val="23"/>
              </w:numPr>
              <w:ind w:left="172" w:hanging="172"/>
            </w:pPr>
            <w:r>
              <w:rPr>
                <w:rFonts w:hint="eastAsia"/>
              </w:rPr>
              <w:t>民間施設に指定避難所機能を持たせることは困難である</w:t>
            </w:r>
            <w:r w:rsidR="00807D75" w:rsidRPr="009627A7">
              <w:rPr>
                <w:rFonts w:hint="eastAsia"/>
              </w:rPr>
              <w:t>。</w:t>
            </w:r>
          </w:p>
          <w:p w14:paraId="5E7EB1E7" w14:textId="1D5D930D" w:rsidR="00807D75" w:rsidRDefault="00BB01AE" w:rsidP="00E14912">
            <w:pPr>
              <w:numPr>
                <w:ilvl w:val="0"/>
                <w:numId w:val="23"/>
              </w:numPr>
              <w:ind w:left="172" w:hanging="172"/>
            </w:pPr>
            <w:r>
              <w:rPr>
                <w:rFonts w:hint="eastAsia"/>
              </w:rPr>
              <w:t>既存擁壁を現状のまま活用</w:t>
            </w:r>
            <w:r w:rsidR="00DE2680">
              <w:rPr>
                <w:rFonts w:hint="eastAsia"/>
              </w:rPr>
              <w:t>する</w:t>
            </w:r>
            <w:r w:rsidR="003851ED">
              <w:rPr>
                <w:rFonts w:hint="eastAsia"/>
              </w:rPr>
              <w:t>が、</w:t>
            </w:r>
            <w:r w:rsidR="004E5E3E">
              <w:rPr>
                <w:rFonts w:hint="eastAsia"/>
              </w:rPr>
              <w:t>維持管理や</w:t>
            </w:r>
            <w:r w:rsidR="00CE5380">
              <w:rPr>
                <w:rFonts w:hint="eastAsia"/>
              </w:rPr>
              <w:t>修繕は町の負担としてほしい</w:t>
            </w:r>
            <w:r w:rsidR="00DE2680">
              <w:rPr>
                <w:rFonts w:hint="eastAsia"/>
              </w:rPr>
              <w:t>。</w:t>
            </w:r>
          </w:p>
          <w:p w14:paraId="284631C8" w14:textId="294EE706" w:rsidR="00D96475" w:rsidRPr="006B597B" w:rsidRDefault="003851ED" w:rsidP="00E96B13">
            <w:pPr>
              <w:numPr>
                <w:ilvl w:val="0"/>
                <w:numId w:val="23"/>
              </w:numPr>
              <w:ind w:left="172" w:hanging="172"/>
            </w:pPr>
            <w:r>
              <w:rPr>
                <w:rFonts w:hint="eastAsia"/>
              </w:rPr>
              <w:t>跡地を分割</w:t>
            </w:r>
            <w:r w:rsidR="00B3573B">
              <w:rPr>
                <w:rFonts w:hint="eastAsia"/>
              </w:rPr>
              <w:t>せず、一括して提案する</w:t>
            </w:r>
            <w:r w:rsidR="002D3021">
              <w:rPr>
                <w:rFonts w:hint="eastAsia"/>
              </w:rPr>
              <w:t>ことで、まちづくりとしての提案の余地が広がる。</w:t>
            </w:r>
          </w:p>
        </w:tc>
      </w:tr>
    </w:tbl>
    <w:p w14:paraId="11D9EE7C" w14:textId="77777777" w:rsidR="00B154F8" w:rsidRPr="00D96475" w:rsidRDefault="00B154F8" w:rsidP="00B154F8"/>
    <w:sectPr w:rsidR="00B154F8" w:rsidRPr="00D96475">
      <w:headerReference w:type="default" r:id="rId7"/>
      <w:footerReference w:type="default" r:id="rId8"/>
      <w:pgSz w:w="11906" w:h="16838" w:code="9"/>
      <w:pgMar w:top="1304" w:right="1333" w:bottom="964" w:left="1333" w:header="907"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62DF5" w14:textId="77777777" w:rsidR="0097477A" w:rsidRDefault="0097477A">
      <w:r>
        <w:separator/>
      </w:r>
    </w:p>
  </w:endnote>
  <w:endnote w:type="continuationSeparator" w:id="0">
    <w:p w14:paraId="0088507D" w14:textId="77777777" w:rsidR="0097477A" w:rsidRDefault="0097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9AE0" w14:textId="12AFE9F0" w:rsidR="00FC7501" w:rsidRDefault="00FC7501">
    <w:pPr>
      <w:pStyle w:val="ab"/>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2</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8C2D" w14:textId="77777777" w:rsidR="0097477A" w:rsidRDefault="0097477A">
      <w:r>
        <w:separator/>
      </w:r>
    </w:p>
  </w:footnote>
  <w:footnote w:type="continuationSeparator" w:id="0">
    <w:p w14:paraId="5CDD0A24" w14:textId="77777777" w:rsidR="0097477A" w:rsidRDefault="00974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2F2F" w14:textId="244652AA" w:rsidR="00FC7501" w:rsidRDefault="00FC7501">
    <w:pPr>
      <w:pStyle w:val="aa"/>
    </w:pPr>
  </w:p>
  <w:p w14:paraId="6D39EC12" w14:textId="77777777" w:rsidR="00FC7501" w:rsidRDefault="00FC75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022DE0"/>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0000006"/>
    <w:multiLevelType w:val="hybridMultilevel"/>
    <w:tmpl w:val="9EB2AB30"/>
    <w:lvl w:ilvl="0" w:tplc="081EB392">
      <w:numFmt w:val="bullet"/>
      <w:lvlText w:val=""/>
      <w:lvlJc w:val="left"/>
      <w:pPr>
        <w:ind w:left="440" w:hanging="440"/>
      </w:pPr>
      <w:rPr>
        <w:rFonts w:ascii="Wingdings" w:hAnsi="Wingdings" w:hint="default"/>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2" w15:restartNumberingAfterBreak="0">
    <w:nsid w:val="12FE4192"/>
    <w:multiLevelType w:val="hybridMultilevel"/>
    <w:tmpl w:val="790892CC"/>
    <w:lvl w:ilvl="0" w:tplc="B104745A">
      <w:start w:val="1"/>
      <w:numFmt w:val="bullet"/>
      <w:lvlText w:val=""/>
      <w:lvlJc w:val="left"/>
      <w:pPr>
        <w:tabs>
          <w:tab w:val="num" w:pos="360"/>
        </w:tabs>
        <w:ind w:left="360" w:hanging="360"/>
      </w:pPr>
      <w:rPr>
        <w:rFonts w:ascii="Wingdings" w:hAnsi="Wingdings" w:hint="default"/>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B23D6D"/>
    <w:multiLevelType w:val="hybridMultilevel"/>
    <w:tmpl w:val="B388EC82"/>
    <w:lvl w:ilvl="0" w:tplc="D55CA846">
      <w:start w:val="1"/>
      <w:numFmt w:val="bullet"/>
      <w:lvlText w:val=""/>
      <w:lvlJc w:val="left"/>
      <w:pPr>
        <w:tabs>
          <w:tab w:val="num" w:pos="360"/>
        </w:tabs>
        <w:ind w:left="360" w:hanging="360"/>
      </w:pPr>
      <w:rPr>
        <w:rFonts w:ascii="Symbol" w:hAnsi="Symbol" w:hint="default"/>
        <w:color w:val="auto"/>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BA20F17"/>
    <w:multiLevelType w:val="multilevel"/>
    <w:tmpl w:val="59AA4604"/>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6" w15:restartNumberingAfterBreak="0">
    <w:nsid w:val="33521CAF"/>
    <w:multiLevelType w:val="hybridMultilevel"/>
    <w:tmpl w:val="ECCAB490"/>
    <w:lvl w:ilvl="0" w:tplc="B2143D66">
      <w:start w:val="1"/>
      <w:numFmt w:val="bullet"/>
      <w:lvlText w:val=""/>
      <w:lvlJc w:val="left"/>
      <w:pPr>
        <w:tabs>
          <w:tab w:val="num" w:pos="780"/>
        </w:tabs>
        <w:ind w:left="697" w:hanging="27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3A39C2"/>
    <w:multiLevelType w:val="hybridMultilevel"/>
    <w:tmpl w:val="CF92AD62"/>
    <w:lvl w:ilvl="0" w:tplc="04090001">
      <w:start w:val="1"/>
      <w:numFmt w:val="bullet"/>
      <w:lvlText w:val=""/>
      <w:lvlJc w:val="left"/>
      <w:pPr>
        <w:tabs>
          <w:tab w:val="num" w:pos="1260"/>
        </w:tabs>
        <w:ind w:left="1260" w:hanging="420"/>
      </w:pPr>
      <w:rPr>
        <w:rFonts w:ascii="Wingdings" w:hAnsi="Wingdings" w:hint="default"/>
      </w:rPr>
    </w:lvl>
    <w:lvl w:ilvl="1" w:tplc="1ED4EB3C">
      <w:start w:val="2"/>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FD17D9E"/>
    <w:multiLevelType w:val="hybridMultilevel"/>
    <w:tmpl w:val="F7448AFA"/>
    <w:lvl w:ilvl="0" w:tplc="4208AD58">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40717ED6"/>
    <w:multiLevelType w:val="hybridMultilevel"/>
    <w:tmpl w:val="41E0B8DA"/>
    <w:lvl w:ilvl="0" w:tplc="94B0A77E">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4C2554"/>
    <w:multiLevelType w:val="hybridMultilevel"/>
    <w:tmpl w:val="38CA1CB2"/>
    <w:lvl w:ilvl="0" w:tplc="39CEFA68">
      <w:start w:val="1"/>
      <w:numFmt w:val="decimal"/>
      <w:lvlText w:val="%1."/>
      <w:lvlJc w:val="left"/>
      <w:pPr>
        <w:tabs>
          <w:tab w:val="num" w:pos="780"/>
        </w:tabs>
        <w:ind w:left="153" w:firstLine="267"/>
      </w:pPr>
      <w:rPr>
        <w:rFonts w:ascii="Times New Roman" w:eastAsia="ＭＳ 明朝" w:hAnsi="Times New Roman" w:hint="default"/>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FF6D22"/>
    <w:multiLevelType w:val="hybridMultilevel"/>
    <w:tmpl w:val="3B5212C2"/>
    <w:lvl w:ilvl="0" w:tplc="37A63C04">
      <w:start w:val="1"/>
      <w:numFmt w:val="decimal"/>
      <w:lvlText w:val="%1)"/>
      <w:lvlJc w:val="left"/>
      <w:pPr>
        <w:tabs>
          <w:tab w:val="num" w:pos="885"/>
        </w:tabs>
        <w:ind w:left="825" w:hanging="300"/>
      </w:pPr>
      <w:rPr>
        <w:rFonts w:ascii="Times New Roman" w:eastAsia="ＭＳ 明朝" w:hAnsi="Times New Roman" w:hint="default"/>
        <w:b w:val="0"/>
        <w:i w:val="0"/>
        <w:sz w:val="21"/>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3"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CF2068"/>
    <w:multiLevelType w:val="hybridMultilevel"/>
    <w:tmpl w:val="CE0C24E6"/>
    <w:lvl w:ilvl="0" w:tplc="B63A7936">
      <w:start w:val="1"/>
      <w:numFmt w:val="lowerLetter"/>
      <w:lvlText w:val="%1)"/>
      <w:lvlJc w:val="left"/>
      <w:pPr>
        <w:tabs>
          <w:tab w:val="num" w:pos="763"/>
        </w:tabs>
        <w:ind w:left="697" w:hanging="294"/>
      </w:pPr>
      <w:rPr>
        <w:rFonts w:ascii="Times New Roman" w:eastAsia="ＭＳ 明朝" w:hAnsi="Times New Roman" w:hint="default"/>
        <w:b w:val="0"/>
        <w:i w:val="0"/>
        <w:color w:val="auto"/>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3F6653"/>
    <w:multiLevelType w:val="hybridMultilevel"/>
    <w:tmpl w:val="95043436"/>
    <w:lvl w:ilvl="0" w:tplc="4208AD58">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923222975">
    <w:abstractNumId w:val="5"/>
  </w:num>
  <w:num w:numId="2" w16cid:durableId="1192303259">
    <w:abstractNumId w:val="7"/>
  </w:num>
  <w:num w:numId="3" w16cid:durableId="1909221570">
    <w:abstractNumId w:val="0"/>
  </w:num>
  <w:num w:numId="4" w16cid:durableId="823853966">
    <w:abstractNumId w:val="2"/>
  </w:num>
  <w:num w:numId="5" w16cid:durableId="553583031">
    <w:abstractNumId w:val="3"/>
  </w:num>
  <w:num w:numId="6" w16cid:durableId="2016686462">
    <w:abstractNumId w:val="12"/>
  </w:num>
  <w:num w:numId="7" w16cid:durableId="1676809955">
    <w:abstractNumId w:val="14"/>
  </w:num>
  <w:num w:numId="8" w16cid:durableId="952901814">
    <w:abstractNumId w:val="6"/>
  </w:num>
  <w:num w:numId="9" w16cid:durableId="355541731">
    <w:abstractNumId w:val="13"/>
  </w:num>
  <w:num w:numId="10" w16cid:durableId="363796169">
    <w:abstractNumId w:val="11"/>
  </w:num>
  <w:num w:numId="11" w16cid:durableId="1564027859">
    <w:abstractNumId w:val="8"/>
  </w:num>
  <w:num w:numId="12" w16cid:durableId="1921866157">
    <w:abstractNumId w:val="10"/>
  </w:num>
  <w:num w:numId="13" w16cid:durableId="2130707536">
    <w:abstractNumId w:val="4"/>
  </w:num>
  <w:num w:numId="14" w16cid:durableId="533080982">
    <w:abstractNumId w:val="4"/>
    <w:lvlOverride w:ilvl="0">
      <w:startOverride w:val="1"/>
    </w:lvlOverride>
  </w:num>
  <w:num w:numId="15" w16cid:durableId="1310399863">
    <w:abstractNumId w:val="9"/>
  </w:num>
  <w:num w:numId="16" w16cid:durableId="197819661">
    <w:abstractNumId w:val="15"/>
  </w:num>
  <w:num w:numId="17" w16cid:durableId="819811480">
    <w:abstractNumId w:val="5"/>
  </w:num>
  <w:num w:numId="18" w16cid:durableId="302345573">
    <w:abstractNumId w:val="5"/>
  </w:num>
  <w:num w:numId="19" w16cid:durableId="2070877981">
    <w:abstractNumId w:val="5"/>
  </w:num>
  <w:num w:numId="20" w16cid:durableId="1988701923">
    <w:abstractNumId w:val="5"/>
  </w:num>
  <w:num w:numId="21" w16cid:durableId="1940599022">
    <w:abstractNumId w:val="5"/>
  </w:num>
  <w:num w:numId="22" w16cid:durableId="1574310644">
    <w:abstractNumId w:val="5"/>
  </w:num>
  <w:num w:numId="23" w16cid:durableId="406346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F8"/>
    <w:rsid w:val="000E29CA"/>
    <w:rsid w:val="001C7120"/>
    <w:rsid w:val="00220F06"/>
    <w:rsid w:val="002D3021"/>
    <w:rsid w:val="003851ED"/>
    <w:rsid w:val="00385BB7"/>
    <w:rsid w:val="004245CB"/>
    <w:rsid w:val="0046125C"/>
    <w:rsid w:val="004B062B"/>
    <w:rsid w:val="004C3E14"/>
    <w:rsid w:val="004E5E3E"/>
    <w:rsid w:val="005C4C08"/>
    <w:rsid w:val="00615BFE"/>
    <w:rsid w:val="006B597B"/>
    <w:rsid w:val="00753DFB"/>
    <w:rsid w:val="00772615"/>
    <w:rsid w:val="00807D75"/>
    <w:rsid w:val="009441D0"/>
    <w:rsid w:val="0097477A"/>
    <w:rsid w:val="009A1FB5"/>
    <w:rsid w:val="00A50939"/>
    <w:rsid w:val="00A644F6"/>
    <w:rsid w:val="00B154F8"/>
    <w:rsid w:val="00B3573B"/>
    <w:rsid w:val="00B60059"/>
    <w:rsid w:val="00BB01AE"/>
    <w:rsid w:val="00C06670"/>
    <w:rsid w:val="00C57115"/>
    <w:rsid w:val="00C71C1B"/>
    <w:rsid w:val="00C82172"/>
    <w:rsid w:val="00C83879"/>
    <w:rsid w:val="00CE5380"/>
    <w:rsid w:val="00D707DC"/>
    <w:rsid w:val="00D96475"/>
    <w:rsid w:val="00DE2680"/>
    <w:rsid w:val="00DF1941"/>
    <w:rsid w:val="00E14912"/>
    <w:rsid w:val="00E238CB"/>
    <w:rsid w:val="00FC7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C28D7"/>
  <w15:chartTrackingRefBased/>
  <w15:docId w15:val="{0C4CB05B-6B87-4008-ABA4-94CC11D5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Normal Indent"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154F8"/>
    <w:pPr>
      <w:widowControl w:val="0"/>
      <w:jc w:val="both"/>
    </w:pPr>
    <w:rPr>
      <w:rFonts w:ascii="Times New Roman" w:hAnsi="Times New Roman"/>
      <w:kern w:val="2"/>
      <w:sz w:val="21"/>
    </w:rPr>
  </w:style>
  <w:style w:type="paragraph" w:styleId="1">
    <w:name w:val="heading 1"/>
    <w:basedOn w:val="a2"/>
    <w:next w:val="a3"/>
    <w:qFormat/>
    <w:rsid w:val="00D707DC"/>
    <w:pPr>
      <w:keepNext/>
      <w:numPr>
        <w:numId w:val="22"/>
      </w:numPr>
      <w:outlineLvl w:val="0"/>
    </w:pPr>
    <w:rPr>
      <w:rFonts w:ascii="Arial" w:eastAsia="ＭＳ ゴシック" w:hAnsi="Arial"/>
      <w:b/>
      <w:sz w:val="24"/>
    </w:rPr>
  </w:style>
  <w:style w:type="paragraph" w:styleId="2">
    <w:name w:val="heading 2"/>
    <w:basedOn w:val="a2"/>
    <w:next w:val="a3"/>
    <w:qFormat/>
    <w:rsid w:val="00D707DC"/>
    <w:pPr>
      <w:keepNext/>
      <w:numPr>
        <w:ilvl w:val="1"/>
        <w:numId w:val="22"/>
      </w:numPr>
      <w:outlineLvl w:val="1"/>
    </w:pPr>
    <w:rPr>
      <w:rFonts w:ascii="Arial" w:eastAsia="ＭＳ ゴシック" w:hAnsi="Arial"/>
      <w:b/>
    </w:rPr>
  </w:style>
  <w:style w:type="paragraph" w:styleId="3">
    <w:name w:val="heading 3"/>
    <w:basedOn w:val="a2"/>
    <w:next w:val="a3"/>
    <w:qFormat/>
    <w:rsid w:val="00D707DC"/>
    <w:pPr>
      <w:keepNext/>
      <w:numPr>
        <w:ilvl w:val="2"/>
        <w:numId w:val="22"/>
      </w:numPr>
      <w:outlineLvl w:val="2"/>
    </w:pPr>
    <w:rPr>
      <w:rFonts w:ascii="Arial" w:eastAsia="ＭＳ ゴシック" w:hAnsi="Arial"/>
      <w:b/>
    </w:rPr>
  </w:style>
  <w:style w:type="paragraph" w:styleId="4">
    <w:name w:val="heading 4"/>
    <w:basedOn w:val="a2"/>
    <w:next w:val="a4"/>
    <w:qFormat/>
    <w:rsid w:val="00D707DC"/>
    <w:pPr>
      <w:keepNext/>
      <w:numPr>
        <w:ilvl w:val="3"/>
        <w:numId w:val="22"/>
      </w:numPr>
      <w:outlineLvl w:val="3"/>
    </w:pPr>
    <w:rPr>
      <w:rFonts w:ascii="Arial" w:eastAsia="ＭＳ ゴシック" w:hAnsi="Arial"/>
      <w:b/>
    </w:rPr>
  </w:style>
  <w:style w:type="paragraph" w:styleId="5">
    <w:name w:val="heading 5"/>
    <w:basedOn w:val="a2"/>
    <w:next w:val="a4"/>
    <w:qFormat/>
    <w:rsid w:val="00D707DC"/>
    <w:pPr>
      <w:keepNext/>
      <w:numPr>
        <w:ilvl w:val="4"/>
        <w:numId w:val="22"/>
      </w:numPr>
      <w:outlineLvl w:val="4"/>
    </w:pPr>
    <w:rPr>
      <w:rFonts w:ascii="Arial" w:eastAsia="ＭＳ ゴシック" w:hAnsi="Arial"/>
      <w:b/>
    </w:rPr>
  </w:style>
  <w:style w:type="paragraph" w:styleId="6">
    <w:name w:val="heading 6"/>
    <w:basedOn w:val="a2"/>
    <w:next w:val="a4"/>
    <w:qFormat/>
    <w:rsid w:val="00D707DC"/>
    <w:pPr>
      <w:keepNext/>
      <w:numPr>
        <w:ilvl w:val="5"/>
        <w:numId w:val="22"/>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 Char,標準インデント Char,(項以上のレベルで使用)"/>
    <w:basedOn w:val="a2"/>
    <w:link w:val="a8"/>
    <w:qFormat/>
    <w:pPr>
      <w:ind w:leftChars="100" w:left="100" w:firstLineChars="100" w:firstLine="100"/>
    </w:pPr>
  </w:style>
  <w:style w:type="paragraph" w:styleId="10">
    <w:name w:val="toc 1"/>
    <w:basedOn w:val="a2"/>
    <w:next w:val="a2"/>
    <w:autoRedefine/>
    <w:semiHidden/>
    <w:pPr>
      <w:spacing w:beforeLines="50" w:before="50"/>
    </w:pPr>
    <w:rPr>
      <w:rFonts w:ascii="Arial" w:eastAsia="ＭＳ ゴシック" w:hAnsi="Arial"/>
      <w:b/>
      <w:noProof/>
      <w:sz w:val="24"/>
    </w:rPr>
  </w:style>
  <w:style w:type="paragraph" w:styleId="20">
    <w:name w:val="toc 2"/>
    <w:basedOn w:val="10"/>
    <w:next w:val="a2"/>
    <w:autoRedefine/>
    <w:semiHidden/>
    <w:pPr>
      <w:tabs>
        <w:tab w:val="right" w:leader="dot" w:pos="9230"/>
      </w:tabs>
      <w:spacing w:beforeLines="0" w:before="0"/>
      <w:ind w:left="210"/>
    </w:pPr>
    <w:rPr>
      <w:b w:val="0"/>
      <w:sz w:val="21"/>
    </w:rPr>
  </w:style>
  <w:style w:type="paragraph" w:styleId="30">
    <w:name w:val="toc 3"/>
    <w:basedOn w:val="20"/>
    <w:next w:val="a2"/>
    <w:autoRedefine/>
    <w:semiHidden/>
    <w:pPr>
      <w:ind w:left="420"/>
    </w:pPr>
  </w:style>
  <w:style w:type="paragraph" w:styleId="40">
    <w:name w:val="toc 4"/>
    <w:basedOn w:val="a2"/>
    <w:next w:val="a2"/>
    <w:autoRedefine/>
    <w:semiHidden/>
    <w:pPr>
      <w:ind w:left="630"/>
    </w:pPr>
  </w:style>
  <w:style w:type="paragraph" w:styleId="a9">
    <w:name w:val="caption"/>
    <w:basedOn w:val="a2"/>
    <w:next w:val="a2"/>
    <w:qFormat/>
    <w:rsid w:val="00D707DC"/>
    <w:pPr>
      <w:jc w:val="center"/>
    </w:pPr>
    <w:rPr>
      <w:rFonts w:ascii="Arial" w:eastAsia="ＭＳ ゴシック" w:hAnsi="Arial"/>
      <w:bCs/>
      <w:sz w:val="20"/>
    </w:rPr>
  </w:style>
  <w:style w:type="paragraph" w:styleId="aa">
    <w:name w:val="header"/>
    <w:basedOn w:val="a2"/>
    <w:pPr>
      <w:tabs>
        <w:tab w:val="center" w:pos="4252"/>
        <w:tab w:val="right" w:pos="8504"/>
      </w:tabs>
      <w:snapToGrid w:val="0"/>
    </w:pPr>
  </w:style>
  <w:style w:type="paragraph" w:styleId="ab">
    <w:name w:val="footer"/>
    <w:basedOn w:val="a2"/>
    <w:pPr>
      <w:tabs>
        <w:tab w:val="center" w:pos="4252"/>
        <w:tab w:val="right" w:pos="8504"/>
      </w:tabs>
      <w:snapToGrid w:val="0"/>
    </w:pPr>
  </w:style>
  <w:style w:type="character" w:styleId="ac">
    <w:name w:val="page number"/>
    <w:basedOn w:val="a5"/>
  </w:style>
  <w:style w:type="paragraph" w:customStyle="1" w:styleId="a">
    <w:name w:val="黒ポチ箇条書き"/>
    <w:basedOn w:val="a1"/>
    <w:pPr>
      <w:numPr>
        <w:numId w:val="11"/>
      </w:numPr>
      <w:tabs>
        <w:tab w:val="clear" w:pos="990"/>
        <w:tab w:val="num" w:pos="840"/>
      </w:tabs>
      <w:ind w:leftChars="300" w:left="400" w:hangingChars="100" w:hanging="100"/>
    </w:pPr>
  </w:style>
  <w:style w:type="paragraph" w:customStyle="1" w:styleId="a1">
    <w:name w:val="黒四角箇条書き"/>
    <w:basedOn w:val="a2"/>
    <w:pPr>
      <w:numPr>
        <w:numId w:val="9"/>
      </w:numPr>
      <w:tabs>
        <w:tab w:val="clear" w:pos="780"/>
        <w:tab w:val="num" w:pos="735"/>
      </w:tabs>
      <w:ind w:leftChars="200" w:left="350" w:rightChars="50" w:right="50" w:hangingChars="150" w:hanging="150"/>
    </w:pPr>
  </w:style>
  <w:style w:type="character" w:customStyle="1" w:styleId="a8">
    <w:name w:val="標準インデント (文字)"/>
    <w:aliases w:val="標準インデント Char Char (文字),標準インデント Char (文字),(項以上のレベルで使用) (文字)"/>
    <w:link w:val="a3"/>
    <w:rsid w:val="00B154F8"/>
    <w:rPr>
      <w:rFonts w:ascii="Times New Roman" w:hAnsi="Times New Roman"/>
      <w:kern w:val="2"/>
      <w:sz w:val="21"/>
    </w:rPr>
  </w:style>
  <w:style w:type="paragraph" w:styleId="ad">
    <w:name w:val="List Bullet"/>
    <w:basedOn w:val="a2"/>
    <w:autoRedefine/>
    <w:pPr>
      <w:ind w:left="1050" w:hanging="420"/>
    </w:pPr>
  </w:style>
  <w:style w:type="paragraph" w:customStyle="1" w:styleId="abc">
    <w:name w:val="a)b)c)箇条書き"/>
    <w:basedOn w:val="a2"/>
    <w:pPr>
      <w:numPr>
        <w:ilvl w:val="2"/>
        <w:numId w:val="13"/>
      </w:numPr>
      <w:tabs>
        <w:tab w:val="clear" w:pos="1620"/>
        <w:tab w:val="num" w:pos="840"/>
      </w:tabs>
      <w:ind w:leftChars="250" w:left="607" w:rightChars="50" w:right="50" w:hanging="357"/>
    </w:pPr>
  </w:style>
  <w:style w:type="paragraph" w:customStyle="1" w:styleId="1230">
    <w:name w:val="1)2)3)箇条書き"/>
    <w:basedOn w:val="a2"/>
    <w:pPr>
      <w:numPr>
        <w:ilvl w:val="1"/>
        <w:numId w:val="13"/>
      </w:numPr>
      <w:tabs>
        <w:tab w:val="clear" w:pos="1200"/>
        <w:tab w:val="num" w:pos="840"/>
      </w:tabs>
      <w:ind w:leftChars="250" w:left="607" w:rightChars="50" w:right="50" w:hanging="357"/>
    </w:pPr>
  </w:style>
  <w:style w:type="paragraph" w:customStyle="1" w:styleId="ae">
    <w:name w:val="報告書タイトル"/>
    <w:basedOn w:val="af"/>
    <w:rPr>
      <w:sz w:val="36"/>
    </w:rPr>
  </w:style>
  <w:style w:type="paragraph" w:styleId="af">
    <w:name w:val="Title"/>
    <w:basedOn w:val="a2"/>
    <w:qFormat/>
    <w:rsid w:val="00D707DC"/>
    <w:pPr>
      <w:jc w:val="center"/>
      <w:outlineLvl w:val="0"/>
    </w:pPr>
    <w:rPr>
      <w:rFonts w:ascii="Arial" w:eastAsia="ＭＳ ゴシック" w:hAnsi="Arial" w:cs="Arial"/>
      <w:sz w:val="44"/>
      <w:szCs w:val="32"/>
    </w:rPr>
  </w:style>
  <w:style w:type="character" w:styleId="af0">
    <w:name w:val="Hyperlink"/>
    <w:basedOn w:val="a5"/>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13"/>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12"/>
      </w:numPr>
      <w:tabs>
        <w:tab w:val="clear" w:pos="830"/>
        <w:tab w:val="left" w:pos="420"/>
      </w:tabs>
      <w:spacing w:line="240" w:lineRule="exact"/>
      <w:ind w:leftChars="200" w:left="350" w:rightChars="50" w:right="50" w:hangingChars="150" w:hanging="150"/>
    </w:pPr>
    <w:rPr>
      <w:sz w:val="18"/>
    </w:rPr>
  </w:style>
  <w:style w:type="table" w:styleId="af1">
    <w:name w:val="Table Grid"/>
    <w:basedOn w:val="a6"/>
    <w:rsid w:val="00D9647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jii.yutaka\OneDrive%20-%20&#26666;&#24335;&#20250;&#31038;&#12450;&#12488;&#12521;&#12473;&#12527;&#12540;&#12463;&#12473;\AW&#65288;&#20849;&#26377;&#65289;\03_&#26989;&#21209;\&#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報告書.dot</Template>
  <TotalTime>47</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業務名１</vt:lpstr>
      <vt:lpstr>業務名１</vt:lpstr>
    </vt:vector>
  </TitlesOfParts>
  <Manager>工期</Manager>
  <Company>発注者名</Company>
  <LinksUpToDate>false</LinksUpToDate>
  <CharactersWithSpaces>560</CharactersWithSpaces>
  <SharedDoc>false</SharedDoc>
  <HLinks>
    <vt:vector size="18" baseType="variant">
      <vt:variant>
        <vt:i4>1441851</vt:i4>
      </vt:variant>
      <vt:variant>
        <vt:i4>35</vt:i4>
      </vt:variant>
      <vt:variant>
        <vt:i4>0</vt:i4>
      </vt:variant>
      <vt:variant>
        <vt:i4>5</vt:i4>
      </vt:variant>
      <vt:variant>
        <vt:lpwstr/>
      </vt:variant>
      <vt:variant>
        <vt:lpwstr>_Toc531683774</vt:lpwstr>
      </vt:variant>
      <vt:variant>
        <vt:i4>1441851</vt:i4>
      </vt:variant>
      <vt:variant>
        <vt:i4>29</vt:i4>
      </vt:variant>
      <vt:variant>
        <vt:i4>0</vt:i4>
      </vt:variant>
      <vt:variant>
        <vt:i4>5</vt:i4>
      </vt:variant>
      <vt:variant>
        <vt:lpwstr/>
      </vt:variant>
      <vt:variant>
        <vt:lpwstr>_Toc531683773</vt:lpwstr>
      </vt:variant>
      <vt:variant>
        <vt:i4>1441851</vt:i4>
      </vt:variant>
      <vt:variant>
        <vt:i4>23</vt:i4>
      </vt:variant>
      <vt:variant>
        <vt:i4>0</vt:i4>
      </vt:variant>
      <vt:variant>
        <vt:i4>5</vt:i4>
      </vt:variant>
      <vt:variant>
        <vt:lpwstr/>
      </vt:variant>
      <vt:variant>
        <vt:lpwstr>_Toc531683772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業務名１</dc:title>
  <dc:subject>業務名２</dc:subject>
  <dc:creator>AW</dc:creator>
  <cp:keywords>工号等分類記号</cp:keywords>
  <cp:lastModifiedBy>まちづくり推進課</cp:lastModifiedBy>
  <cp:revision>23</cp:revision>
  <dcterms:created xsi:type="dcterms:W3CDTF">2025-12-05T08:31:00Z</dcterms:created>
  <dcterms:modified xsi:type="dcterms:W3CDTF">2025-12-17T04:53:00Z</dcterms:modified>
  <cp:category>報告書内容</cp:category>
</cp:coreProperties>
</file>